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7A" w:rsidRPr="005D5687" w:rsidRDefault="00B40581" w:rsidP="00E2437A">
      <w:pPr>
        <w:jc w:val="center"/>
        <w:rPr>
          <w:sz w:val="22"/>
          <w:szCs w:val="22"/>
        </w:rPr>
      </w:pPr>
      <w:r>
        <w:rPr>
          <w:sz w:val="22"/>
          <w:szCs w:val="22"/>
        </w:rPr>
        <w:t xml:space="preserve">         </w:t>
      </w:r>
      <w:r w:rsidR="00E2437A" w:rsidRPr="005D5687">
        <w:rPr>
          <w:sz w:val="22"/>
          <w:szCs w:val="22"/>
        </w:rPr>
        <w:t>İHALE KOMİSYON KARARI</w:t>
      </w:r>
    </w:p>
    <w:p w:rsidR="00E2437A" w:rsidRPr="005D5687" w:rsidRDefault="00E2437A" w:rsidP="00E2437A">
      <w:pPr>
        <w:jc w:val="center"/>
        <w:rPr>
          <w:sz w:val="22"/>
          <w:szCs w:val="22"/>
        </w:rPr>
      </w:pPr>
    </w:p>
    <w:p w:rsidR="00E2437A" w:rsidRPr="005D5687" w:rsidRDefault="00E2437A" w:rsidP="00E2437A">
      <w:pPr>
        <w:rPr>
          <w:sz w:val="22"/>
          <w:szCs w:val="22"/>
        </w:rPr>
      </w:pPr>
      <w:r w:rsidRPr="005D5687">
        <w:rPr>
          <w:sz w:val="22"/>
          <w:szCs w:val="22"/>
        </w:rPr>
        <w:t>İhale Kayıt numarası</w:t>
      </w:r>
      <w:r w:rsidRPr="005D5687">
        <w:rPr>
          <w:sz w:val="22"/>
          <w:szCs w:val="22"/>
        </w:rPr>
        <w:tab/>
      </w:r>
      <w:r w:rsidRPr="005D5687">
        <w:rPr>
          <w:sz w:val="22"/>
          <w:szCs w:val="22"/>
        </w:rPr>
        <w:tab/>
        <w:t>: 201</w:t>
      </w:r>
      <w:r>
        <w:rPr>
          <w:sz w:val="22"/>
          <w:szCs w:val="22"/>
        </w:rPr>
        <w:t>9</w:t>
      </w:r>
      <w:r w:rsidRPr="005D5687">
        <w:rPr>
          <w:sz w:val="22"/>
          <w:szCs w:val="22"/>
        </w:rPr>
        <w:t>/</w:t>
      </w:r>
      <w:r w:rsidR="00A67AC5">
        <w:rPr>
          <w:sz w:val="22"/>
          <w:szCs w:val="22"/>
        </w:rPr>
        <w:t>233156</w:t>
      </w:r>
    </w:p>
    <w:p w:rsidR="00E2437A" w:rsidRPr="005D5687" w:rsidRDefault="00E2437A" w:rsidP="00E2437A">
      <w:pPr>
        <w:rPr>
          <w:sz w:val="22"/>
          <w:szCs w:val="22"/>
        </w:rPr>
      </w:pPr>
      <w:r w:rsidRPr="005D5687">
        <w:rPr>
          <w:sz w:val="22"/>
          <w:szCs w:val="22"/>
        </w:rPr>
        <w:t>Karar No</w:t>
      </w:r>
      <w:r w:rsidRPr="005D5687">
        <w:rPr>
          <w:sz w:val="22"/>
          <w:szCs w:val="22"/>
        </w:rPr>
        <w:tab/>
      </w:r>
      <w:r w:rsidRPr="005D5687">
        <w:rPr>
          <w:sz w:val="22"/>
          <w:szCs w:val="22"/>
        </w:rPr>
        <w:tab/>
        <w:t xml:space="preserve">             : </w:t>
      </w:r>
    </w:p>
    <w:p w:rsidR="00E2437A" w:rsidRPr="005D5687" w:rsidRDefault="00E2437A" w:rsidP="00E2437A">
      <w:pPr>
        <w:rPr>
          <w:sz w:val="22"/>
          <w:szCs w:val="22"/>
        </w:rPr>
      </w:pPr>
      <w:r w:rsidRPr="005D5687">
        <w:rPr>
          <w:sz w:val="22"/>
          <w:szCs w:val="22"/>
        </w:rPr>
        <w:t xml:space="preserve">İdarenin adı                 </w:t>
      </w:r>
      <w:r w:rsidRPr="005D5687">
        <w:rPr>
          <w:sz w:val="22"/>
          <w:szCs w:val="22"/>
        </w:rPr>
        <w:tab/>
      </w:r>
      <w:r w:rsidRPr="005D5687">
        <w:rPr>
          <w:sz w:val="22"/>
          <w:szCs w:val="22"/>
        </w:rPr>
        <w:tab/>
        <w:t>: ASKİ GENEL MÜDÜRLÜĞÜ, Su Arıtma Dairesi Başkanlığı</w:t>
      </w:r>
    </w:p>
    <w:p w:rsidR="00E2437A" w:rsidRPr="005D5687" w:rsidRDefault="00E2437A" w:rsidP="00E2437A">
      <w:pPr>
        <w:ind w:left="2835" w:hanging="2835"/>
        <w:rPr>
          <w:sz w:val="22"/>
          <w:szCs w:val="22"/>
        </w:rPr>
      </w:pPr>
      <w:r w:rsidRPr="005D5687">
        <w:rPr>
          <w:sz w:val="22"/>
          <w:szCs w:val="22"/>
        </w:rPr>
        <w:t xml:space="preserve">İşin adı                        </w:t>
      </w:r>
      <w:r w:rsidRPr="005D5687">
        <w:rPr>
          <w:sz w:val="22"/>
          <w:szCs w:val="22"/>
        </w:rPr>
        <w:tab/>
        <w:t xml:space="preserve">: </w:t>
      </w:r>
      <w:r w:rsidR="00A67AC5">
        <w:rPr>
          <w:sz w:val="22"/>
          <w:szCs w:val="22"/>
        </w:rPr>
        <w:t>Online TOC Ölçüm Cihazları Alımı</w:t>
      </w:r>
    </w:p>
    <w:p w:rsidR="00E2437A" w:rsidRPr="005D5687" w:rsidRDefault="00E2437A" w:rsidP="00E2437A">
      <w:pPr>
        <w:rPr>
          <w:sz w:val="22"/>
          <w:szCs w:val="22"/>
        </w:rPr>
      </w:pPr>
      <w:r w:rsidRPr="005D5687">
        <w:rPr>
          <w:sz w:val="22"/>
          <w:szCs w:val="22"/>
        </w:rPr>
        <w:t xml:space="preserve">İhale tarih ve saati       </w:t>
      </w:r>
      <w:r w:rsidRPr="005D5687">
        <w:rPr>
          <w:sz w:val="22"/>
          <w:szCs w:val="22"/>
        </w:rPr>
        <w:tab/>
        <w:t xml:space="preserve"> </w:t>
      </w:r>
      <w:r w:rsidRPr="005D5687">
        <w:rPr>
          <w:sz w:val="22"/>
          <w:szCs w:val="22"/>
        </w:rPr>
        <w:tab/>
        <w:t xml:space="preserve">: </w:t>
      </w:r>
      <w:r w:rsidR="00A67AC5">
        <w:rPr>
          <w:sz w:val="22"/>
          <w:szCs w:val="22"/>
        </w:rPr>
        <w:t>12</w:t>
      </w:r>
      <w:r w:rsidRPr="005D5687">
        <w:rPr>
          <w:sz w:val="22"/>
          <w:szCs w:val="22"/>
        </w:rPr>
        <w:t>.0</w:t>
      </w:r>
      <w:r w:rsidR="00A67AC5">
        <w:rPr>
          <w:sz w:val="22"/>
          <w:szCs w:val="22"/>
        </w:rPr>
        <w:t>6</w:t>
      </w:r>
      <w:r>
        <w:rPr>
          <w:sz w:val="22"/>
          <w:szCs w:val="22"/>
        </w:rPr>
        <w:t>.2019</w:t>
      </w:r>
      <w:r w:rsidRPr="005D5687">
        <w:rPr>
          <w:sz w:val="22"/>
          <w:szCs w:val="22"/>
        </w:rPr>
        <w:t xml:space="preserve"> </w:t>
      </w:r>
      <w:r w:rsidR="00A67AC5">
        <w:rPr>
          <w:sz w:val="22"/>
          <w:szCs w:val="22"/>
        </w:rPr>
        <w:t>Çarşamba</w:t>
      </w:r>
      <w:r>
        <w:rPr>
          <w:sz w:val="22"/>
          <w:szCs w:val="22"/>
        </w:rPr>
        <w:t xml:space="preserve"> </w:t>
      </w:r>
      <w:r w:rsidRPr="005D5687">
        <w:rPr>
          <w:sz w:val="22"/>
          <w:szCs w:val="22"/>
        </w:rPr>
        <w:t>günü,  saat 1</w:t>
      </w:r>
      <w:r w:rsidR="00A67AC5">
        <w:rPr>
          <w:sz w:val="22"/>
          <w:szCs w:val="22"/>
        </w:rPr>
        <w:t>1</w:t>
      </w:r>
      <w:r w:rsidRPr="005D5687">
        <w:rPr>
          <w:sz w:val="22"/>
          <w:szCs w:val="22"/>
        </w:rPr>
        <w:t>.00</w:t>
      </w:r>
    </w:p>
    <w:p w:rsidR="00E2437A" w:rsidRPr="005D5687" w:rsidRDefault="00E2437A" w:rsidP="00E2437A">
      <w:pPr>
        <w:tabs>
          <w:tab w:val="left" w:pos="2055"/>
        </w:tabs>
        <w:rPr>
          <w:sz w:val="22"/>
          <w:szCs w:val="22"/>
        </w:rPr>
      </w:pPr>
      <w:r w:rsidRPr="005D5687">
        <w:rPr>
          <w:sz w:val="22"/>
          <w:szCs w:val="22"/>
        </w:rPr>
        <w:t xml:space="preserve">İhale usulü                   </w:t>
      </w:r>
      <w:r w:rsidRPr="005D5687">
        <w:rPr>
          <w:sz w:val="22"/>
          <w:szCs w:val="22"/>
        </w:rPr>
        <w:tab/>
      </w:r>
      <w:r w:rsidRPr="005D5687">
        <w:rPr>
          <w:sz w:val="22"/>
          <w:szCs w:val="22"/>
        </w:rPr>
        <w:tab/>
        <w:t xml:space="preserve"> </w:t>
      </w:r>
      <w:r w:rsidRPr="005D5687">
        <w:rPr>
          <w:sz w:val="22"/>
          <w:szCs w:val="22"/>
        </w:rPr>
        <w:tab/>
        <w:t>: 19. Madde (Açık İhale Usulü )</w:t>
      </w:r>
    </w:p>
    <w:p w:rsidR="00E2437A" w:rsidRPr="005D5687" w:rsidRDefault="00E2437A" w:rsidP="00E2437A">
      <w:pPr>
        <w:rPr>
          <w:sz w:val="22"/>
          <w:szCs w:val="22"/>
        </w:rPr>
      </w:pPr>
      <w:r w:rsidRPr="005D5687">
        <w:rPr>
          <w:sz w:val="22"/>
          <w:szCs w:val="22"/>
        </w:rPr>
        <w:t xml:space="preserve">Doküman satın alanların sayısı </w:t>
      </w:r>
      <w:r w:rsidRPr="005D5687">
        <w:rPr>
          <w:sz w:val="22"/>
          <w:szCs w:val="22"/>
        </w:rPr>
        <w:tab/>
        <w:t xml:space="preserve">: </w:t>
      </w:r>
      <w:r w:rsidR="00763617">
        <w:rPr>
          <w:sz w:val="22"/>
          <w:szCs w:val="22"/>
        </w:rPr>
        <w:t>-</w:t>
      </w:r>
    </w:p>
    <w:p w:rsidR="00E2437A" w:rsidRPr="005D5687" w:rsidRDefault="00E2437A" w:rsidP="00E2437A">
      <w:pPr>
        <w:rPr>
          <w:sz w:val="22"/>
          <w:szCs w:val="22"/>
        </w:rPr>
      </w:pPr>
      <w:r w:rsidRPr="005D5687">
        <w:rPr>
          <w:sz w:val="22"/>
          <w:szCs w:val="22"/>
        </w:rPr>
        <w:t>E-İmzal</w:t>
      </w:r>
      <w:r w:rsidR="00A67AC5">
        <w:rPr>
          <w:sz w:val="22"/>
          <w:szCs w:val="22"/>
        </w:rPr>
        <w:t xml:space="preserve">ı indirenlerin </w:t>
      </w:r>
      <w:proofErr w:type="gramStart"/>
      <w:r w:rsidR="00A67AC5">
        <w:rPr>
          <w:sz w:val="22"/>
          <w:szCs w:val="22"/>
        </w:rPr>
        <w:t>sayısı        : 5</w:t>
      </w:r>
      <w:proofErr w:type="gramEnd"/>
      <w:r>
        <w:rPr>
          <w:sz w:val="22"/>
          <w:szCs w:val="22"/>
        </w:rPr>
        <w:t xml:space="preserve"> </w:t>
      </w:r>
      <w:r w:rsidRPr="005D5687">
        <w:rPr>
          <w:sz w:val="22"/>
          <w:szCs w:val="22"/>
        </w:rPr>
        <w:t>(</w:t>
      </w:r>
      <w:r w:rsidR="00A67AC5">
        <w:rPr>
          <w:sz w:val="22"/>
          <w:szCs w:val="22"/>
        </w:rPr>
        <w:t>Beş</w:t>
      </w:r>
      <w:r w:rsidRPr="005D5687">
        <w:rPr>
          <w:sz w:val="22"/>
          <w:szCs w:val="22"/>
        </w:rPr>
        <w:t>)</w:t>
      </w:r>
    </w:p>
    <w:p w:rsidR="00E2437A" w:rsidRPr="005D5687" w:rsidRDefault="00E2437A" w:rsidP="00E2437A">
      <w:pPr>
        <w:rPr>
          <w:sz w:val="22"/>
          <w:szCs w:val="22"/>
        </w:rPr>
      </w:pPr>
      <w:r w:rsidRPr="005D5687">
        <w:rPr>
          <w:sz w:val="22"/>
          <w:szCs w:val="22"/>
        </w:rPr>
        <w:t>Toplam teklif sayısı</w:t>
      </w:r>
      <w:r w:rsidRPr="005D5687">
        <w:rPr>
          <w:sz w:val="22"/>
          <w:szCs w:val="22"/>
        </w:rPr>
        <w:tab/>
      </w:r>
      <w:r w:rsidRPr="005D5687">
        <w:rPr>
          <w:sz w:val="22"/>
          <w:szCs w:val="22"/>
        </w:rPr>
        <w:tab/>
        <w:t xml:space="preserve">: </w:t>
      </w:r>
      <w:r w:rsidR="00FF6178">
        <w:rPr>
          <w:sz w:val="22"/>
          <w:szCs w:val="22"/>
        </w:rPr>
        <w:t>3</w:t>
      </w:r>
      <w:r>
        <w:rPr>
          <w:sz w:val="22"/>
          <w:szCs w:val="22"/>
        </w:rPr>
        <w:t xml:space="preserve"> (</w:t>
      </w:r>
      <w:r w:rsidR="00FF6178">
        <w:rPr>
          <w:sz w:val="22"/>
          <w:szCs w:val="22"/>
        </w:rPr>
        <w:t>Ü</w:t>
      </w:r>
      <w:r w:rsidR="00A67AC5">
        <w:rPr>
          <w:sz w:val="22"/>
          <w:szCs w:val="22"/>
        </w:rPr>
        <w:t>ç</w:t>
      </w:r>
      <w:r>
        <w:rPr>
          <w:sz w:val="22"/>
          <w:szCs w:val="22"/>
        </w:rPr>
        <w:t>)</w:t>
      </w:r>
    </w:p>
    <w:p w:rsidR="00E2437A" w:rsidRPr="005D5687" w:rsidRDefault="00E2437A" w:rsidP="00E2437A">
      <w:pPr>
        <w:rPr>
          <w:sz w:val="22"/>
          <w:szCs w:val="22"/>
        </w:rPr>
      </w:pPr>
      <w:r w:rsidRPr="005D5687">
        <w:rPr>
          <w:sz w:val="22"/>
          <w:szCs w:val="22"/>
        </w:rPr>
        <w:t>Geçerli teklif sayısı</w:t>
      </w:r>
      <w:r w:rsidRPr="005D5687">
        <w:rPr>
          <w:sz w:val="22"/>
          <w:szCs w:val="22"/>
        </w:rPr>
        <w:tab/>
      </w:r>
      <w:r w:rsidRPr="005D5687">
        <w:rPr>
          <w:sz w:val="22"/>
          <w:szCs w:val="22"/>
        </w:rPr>
        <w:tab/>
        <w:t xml:space="preserve">: </w:t>
      </w:r>
      <w:r w:rsidR="00A67AC5">
        <w:rPr>
          <w:sz w:val="22"/>
          <w:szCs w:val="22"/>
        </w:rPr>
        <w:t>2 (İki</w:t>
      </w:r>
      <w:r>
        <w:rPr>
          <w:sz w:val="22"/>
          <w:szCs w:val="22"/>
        </w:rPr>
        <w:t>)</w:t>
      </w:r>
    </w:p>
    <w:p w:rsidR="00E2437A" w:rsidRDefault="00E2437A"/>
    <w:p w:rsidR="00E2437A" w:rsidRDefault="00E2437A"/>
    <w:tbl>
      <w:tblPr>
        <w:tblStyle w:val="TabloKlavuzu"/>
        <w:tblW w:w="9176" w:type="dxa"/>
        <w:tblLook w:val="04A0" w:firstRow="1" w:lastRow="0" w:firstColumn="1" w:lastColumn="0" w:noHBand="0" w:noVBand="1"/>
      </w:tblPr>
      <w:tblGrid>
        <w:gridCol w:w="4588"/>
        <w:gridCol w:w="4588"/>
      </w:tblGrid>
      <w:tr w:rsidR="00E2437A" w:rsidTr="00E2437A">
        <w:trPr>
          <w:trHeight w:val="728"/>
        </w:trPr>
        <w:tc>
          <w:tcPr>
            <w:tcW w:w="4588" w:type="dxa"/>
          </w:tcPr>
          <w:p w:rsidR="00E2437A" w:rsidRPr="00F80A73" w:rsidRDefault="00E2437A" w:rsidP="00E2437A">
            <w:pPr>
              <w:rPr>
                <w:b/>
                <w:color w:val="000000"/>
                <w:sz w:val="24"/>
                <w:szCs w:val="24"/>
                <w:u w:val="single"/>
              </w:rPr>
            </w:pPr>
            <w:r w:rsidRPr="00F80A73">
              <w:rPr>
                <w:b/>
                <w:color w:val="000000"/>
                <w:sz w:val="24"/>
                <w:szCs w:val="24"/>
                <w:u w:val="single"/>
              </w:rPr>
              <w:t>Ekonomik açıdan en avantajlı birinci teklifin</w:t>
            </w:r>
          </w:p>
        </w:tc>
        <w:tc>
          <w:tcPr>
            <w:tcW w:w="4588" w:type="dxa"/>
          </w:tcPr>
          <w:p w:rsidR="00E2437A" w:rsidRPr="00F80A73" w:rsidRDefault="00E2437A" w:rsidP="00E2437A">
            <w:pPr>
              <w:rPr>
                <w:b/>
                <w:color w:val="000000"/>
                <w:sz w:val="24"/>
                <w:szCs w:val="24"/>
                <w:u w:val="single"/>
              </w:rPr>
            </w:pPr>
            <w:r w:rsidRPr="00F80A73">
              <w:rPr>
                <w:b/>
                <w:color w:val="000000"/>
                <w:sz w:val="24"/>
                <w:szCs w:val="24"/>
                <w:u w:val="single"/>
              </w:rPr>
              <w:t>Ekonomik açıdan en avantajlı ikinci teklifin</w:t>
            </w:r>
          </w:p>
        </w:tc>
      </w:tr>
      <w:tr w:rsidR="00E2437A" w:rsidTr="00E2437A">
        <w:trPr>
          <w:trHeight w:val="345"/>
        </w:trPr>
        <w:tc>
          <w:tcPr>
            <w:tcW w:w="4588" w:type="dxa"/>
          </w:tcPr>
          <w:p w:rsidR="00E2437A" w:rsidRPr="00F80A73" w:rsidRDefault="00E2437A" w:rsidP="00E2437A">
            <w:pPr>
              <w:pStyle w:val="ListeParagraf"/>
              <w:ind w:left="0"/>
              <w:rPr>
                <w:b/>
                <w:sz w:val="22"/>
                <w:szCs w:val="22"/>
              </w:rPr>
            </w:pPr>
            <w:r w:rsidRPr="00F80A73">
              <w:rPr>
                <w:b/>
                <w:sz w:val="22"/>
                <w:szCs w:val="22"/>
              </w:rPr>
              <w:t>1. A Kısım için</w:t>
            </w:r>
            <w:r w:rsidRPr="00F80A73">
              <w:rPr>
                <w:b/>
                <w:sz w:val="22"/>
                <w:szCs w:val="22"/>
              </w:rPr>
              <w:tab/>
            </w:r>
            <w:r w:rsidRPr="00F80A73">
              <w:rPr>
                <w:b/>
                <w:sz w:val="22"/>
                <w:szCs w:val="22"/>
              </w:rPr>
              <w:tab/>
            </w:r>
          </w:p>
        </w:tc>
        <w:tc>
          <w:tcPr>
            <w:tcW w:w="4588" w:type="dxa"/>
          </w:tcPr>
          <w:p w:rsidR="00E2437A" w:rsidRPr="00F80A73" w:rsidRDefault="00E2437A" w:rsidP="00E2437A">
            <w:pPr>
              <w:pStyle w:val="ListeParagraf"/>
              <w:ind w:left="0"/>
              <w:rPr>
                <w:b/>
                <w:sz w:val="22"/>
                <w:szCs w:val="22"/>
              </w:rPr>
            </w:pPr>
            <w:r w:rsidRPr="00F80A73">
              <w:rPr>
                <w:b/>
                <w:sz w:val="22"/>
                <w:szCs w:val="22"/>
              </w:rPr>
              <w:t>1.A Kısmı için</w:t>
            </w:r>
            <w:r w:rsidRPr="00F80A73">
              <w:rPr>
                <w:b/>
                <w:sz w:val="22"/>
                <w:szCs w:val="22"/>
              </w:rPr>
              <w:tab/>
            </w:r>
            <w:r w:rsidRPr="00F80A73">
              <w:rPr>
                <w:b/>
                <w:sz w:val="22"/>
                <w:szCs w:val="22"/>
              </w:rPr>
              <w:tab/>
            </w:r>
          </w:p>
        </w:tc>
      </w:tr>
      <w:tr w:rsidR="00E2437A" w:rsidTr="00E2437A">
        <w:trPr>
          <w:trHeight w:val="328"/>
        </w:trPr>
        <w:tc>
          <w:tcPr>
            <w:tcW w:w="4588" w:type="dxa"/>
          </w:tcPr>
          <w:p w:rsidR="00E2437A" w:rsidRPr="00F80A73" w:rsidRDefault="00E2437A" w:rsidP="00082ED2">
            <w:r w:rsidRPr="00F80A73">
              <w:rPr>
                <w:sz w:val="22"/>
                <w:szCs w:val="22"/>
              </w:rPr>
              <w:t xml:space="preserve">a) Sahibinin adı  : </w:t>
            </w:r>
            <w:r w:rsidR="00082ED2">
              <w:t>TERRALAB LABARATUVAR MALZ.SAN.VE TİC.A.Ş.</w:t>
            </w:r>
          </w:p>
        </w:tc>
        <w:tc>
          <w:tcPr>
            <w:tcW w:w="4588" w:type="dxa"/>
          </w:tcPr>
          <w:p w:rsidR="00E2437A" w:rsidRPr="00F80A73" w:rsidRDefault="00B85103" w:rsidP="00B85103">
            <w:r>
              <w:rPr>
                <w:sz w:val="22"/>
                <w:szCs w:val="22"/>
              </w:rPr>
              <w:t>a) Sahibinin adı  :Bulunmamaktadır.</w:t>
            </w:r>
          </w:p>
        </w:tc>
      </w:tr>
      <w:tr w:rsidR="00E2437A" w:rsidTr="00E2437A">
        <w:trPr>
          <w:trHeight w:val="328"/>
        </w:trPr>
        <w:tc>
          <w:tcPr>
            <w:tcW w:w="4588" w:type="dxa"/>
          </w:tcPr>
          <w:p w:rsidR="00E2437A" w:rsidRPr="00F80A73" w:rsidRDefault="00E2437A" w:rsidP="00082ED2">
            <w:pPr>
              <w:pStyle w:val="ListeParagraf"/>
              <w:ind w:left="0"/>
              <w:rPr>
                <w:sz w:val="22"/>
                <w:szCs w:val="22"/>
              </w:rPr>
            </w:pPr>
            <w:r w:rsidRPr="00F80A73">
              <w:rPr>
                <w:spacing w:val="-12"/>
                <w:sz w:val="22"/>
                <w:szCs w:val="22"/>
              </w:rPr>
              <w:t xml:space="preserve">b) Tutarı                   : </w:t>
            </w:r>
            <w:r w:rsidR="00082ED2">
              <w:t>339.000.00</w:t>
            </w:r>
            <w:r w:rsidRPr="00F80A73">
              <w:t xml:space="preserve"> TL</w:t>
            </w:r>
          </w:p>
        </w:tc>
        <w:tc>
          <w:tcPr>
            <w:tcW w:w="4588" w:type="dxa"/>
          </w:tcPr>
          <w:p w:rsidR="00E2437A" w:rsidRPr="00F80A73" w:rsidRDefault="00E2437A" w:rsidP="00B85103">
            <w:pPr>
              <w:pStyle w:val="ListeParagraf"/>
              <w:ind w:left="0"/>
            </w:pPr>
            <w:r w:rsidRPr="00F80A73">
              <w:rPr>
                <w:spacing w:val="-12"/>
                <w:sz w:val="22"/>
                <w:szCs w:val="22"/>
              </w:rPr>
              <w:t xml:space="preserve">b) Tutarı                   : </w:t>
            </w:r>
          </w:p>
        </w:tc>
      </w:tr>
    </w:tbl>
    <w:p w:rsidR="00E2437A" w:rsidRDefault="00E2437A"/>
    <w:p w:rsidR="00E041C0" w:rsidRDefault="00E041C0"/>
    <w:tbl>
      <w:tblPr>
        <w:tblStyle w:val="TabloKlavuzu"/>
        <w:tblW w:w="9788" w:type="dxa"/>
        <w:tblLook w:val="04A0" w:firstRow="1" w:lastRow="0" w:firstColumn="1" w:lastColumn="0" w:noHBand="0" w:noVBand="1"/>
      </w:tblPr>
      <w:tblGrid>
        <w:gridCol w:w="4390"/>
        <w:gridCol w:w="5398"/>
      </w:tblGrid>
      <w:tr w:rsidR="0058404D" w:rsidTr="00320970">
        <w:trPr>
          <w:trHeight w:val="831"/>
        </w:trPr>
        <w:tc>
          <w:tcPr>
            <w:tcW w:w="4390" w:type="dxa"/>
          </w:tcPr>
          <w:p w:rsidR="00002EB8" w:rsidRPr="00900C6B" w:rsidRDefault="00002EB8" w:rsidP="00002EB8">
            <w:pPr>
              <w:rPr>
                <w:b/>
                <w:color w:val="000000"/>
                <w:sz w:val="24"/>
                <w:szCs w:val="24"/>
                <w:u w:val="single"/>
              </w:rPr>
            </w:pPr>
            <w:r w:rsidRPr="00900C6B">
              <w:rPr>
                <w:b/>
                <w:color w:val="000000"/>
                <w:sz w:val="24"/>
                <w:szCs w:val="24"/>
                <w:u w:val="single"/>
              </w:rPr>
              <w:t>Ekonomik açı</w:t>
            </w:r>
            <w:r>
              <w:rPr>
                <w:b/>
                <w:color w:val="000000"/>
                <w:sz w:val="24"/>
                <w:szCs w:val="24"/>
                <w:u w:val="single"/>
              </w:rPr>
              <w:t>dan en avantajlı birinci</w:t>
            </w:r>
            <w:r w:rsidRPr="00900C6B">
              <w:rPr>
                <w:b/>
                <w:color w:val="000000"/>
                <w:sz w:val="24"/>
                <w:szCs w:val="24"/>
                <w:u w:val="single"/>
              </w:rPr>
              <w:t xml:space="preserve"> teklifin</w:t>
            </w:r>
          </w:p>
          <w:p w:rsidR="0058404D" w:rsidRDefault="0058404D" w:rsidP="00002EB8"/>
        </w:tc>
        <w:tc>
          <w:tcPr>
            <w:tcW w:w="5398" w:type="dxa"/>
          </w:tcPr>
          <w:p w:rsidR="00530EC2" w:rsidRPr="00E9102D" w:rsidRDefault="00530EC2" w:rsidP="00530EC2">
            <w:pPr>
              <w:rPr>
                <w:b/>
                <w:color w:val="000000"/>
                <w:sz w:val="24"/>
                <w:szCs w:val="24"/>
                <w:u w:val="single"/>
              </w:rPr>
            </w:pPr>
            <w:r w:rsidRPr="00900C6B">
              <w:rPr>
                <w:b/>
                <w:color w:val="000000"/>
                <w:sz w:val="24"/>
                <w:szCs w:val="24"/>
                <w:u w:val="single"/>
              </w:rPr>
              <w:t>Ekonomik açıdan en avantajlı ikinci teklifin</w:t>
            </w:r>
          </w:p>
          <w:p w:rsidR="0058404D" w:rsidRDefault="0058404D"/>
        </w:tc>
      </w:tr>
      <w:tr w:rsidR="0058404D" w:rsidTr="00320970">
        <w:trPr>
          <w:trHeight w:val="262"/>
        </w:trPr>
        <w:tc>
          <w:tcPr>
            <w:tcW w:w="4390" w:type="dxa"/>
          </w:tcPr>
          <w:p w:rsidR="0058404D" w:rsidRDefault="00002EB8">
            <w:r w:rsidRPr="005D5687">
              <w:rPr>
                <w:b/>
                <w:sz w:val="22"/>
                <w:szCs w:val="22"/>
              </w:rPr>
              <w:t>2.</w:t>
            </w:r>
            <w:r>
              <w:rPr>
                <w:b/>
                <w:sz w:val="22"/>
                <w:szCs w:val="22"/>
              </w:rPr>
              <w:t xml:space="preserve">B </w:t>
            </w:r>
            <w:r w:rsidRPr="005D5687">
              <w:rPr>
                <w:b/>
                <w:sz w:val="22"/>
                <w:szCs w:val="22"/>
              </w:rPr>
              <w:t xml:space="preserve"> Kısım için</w:t>
            </w:r>
            <w:r>
              <w:rPr>
                <w:b/>
                <w:sz w:val="22"/>
                <w:szCs w:val="22"/>
              </w:rPr>
              <w:t xml:space="preserve">      </w:t>
            </w:r>
          </w:p>
        </w:tc>
        <w:tc>
          <w:tcPr>
            <w:tcW w:w="5398" w:type="dxa"/>
          </w:tcPr>
          <w:p w:rsidR="0058404D" w:rsidRDefault="00530EC2">
            <w:r w:rsidRPr="005D5687">
              <w:rPr>
                <w:b/>
                <w:sz w:val="22"/>
                <w:szCs w:val="22"/>
              </w:rPr>
              <w:t xml:space="preserve">2. </w:t>
            </w:r>
            <w:r>
              <w:rPr>
                <w:b/>
                <w:sz w:val="22"/>
                <w:szCs w:val="22"/>
              </w:rPr>
              <w:t>B Kıs</w:t>
            </w:r>
            <w:r w:rsidRPr="005D5687">
              <w:rPr>
                <w:b/>
                <w:sz w:val="22"/>
                <w:szCs w:val="22"/>
              </w:rPr>
              <w:t>m</w:t>
            </w:r>
            <w:r>
              <w:rPr>
                <w:b/>
                <w:sz w:val="22"/>
                <w:szCs w:val="22"/>
              </w:rPr>
              <w:t>ı</w:t>
            </w:r>
            <w:r w:rsidRPr="005D5687">
              <w:rPr>
                <w:b/>
                <w:sz w:val="22"/>
                <w:szCs w:val="22"/>
              </w:rPr>
              <w:t xml:space="preserve"> için</w:t>
            </w:r>
            <w:r>
              <w:rPr>
                <w:b/>
                <w:sz w:val="22"/>
                <w:szCs w:val="22"/>
              </w:rPr>
              <w:t xml:space="preserve">      </w:t>
            </w:r>
          </w:p>
        </w:tc>
      </w:tr>
      <w:tr w:rsidR="0058404D" w:rsidTr="00320970">
        <w:trPr>
          <w:trHeight w:val="834"/>
        </w:trPr>
        <w:tc>
          <w:tcPr>
            <w:tcW w:w="4390" w:type="dxa"/>
          </w:tcPr>
          <w:p w:rsidR="00320970" w:rsidRDefault="00082ED2" w:rsidP="00082ED2">
            <w:pPr>
              <w:ind w:right="-285"/>
              <w:jc w:val="both"/>
            </w:pPr>
            <w:r>
              <w:t>a)</w:t>
            </w:r>
            <w:r w:rsidR="00002EB8" w:rsidRPr="00F139A0">
              <w:t>Sahibinin ad</w:t>
            </w:r>
            <w:r w:rsidR="005314A8">
              <w:t>ı :</w:t>
            </w:r>
            <w:r w:rsidR="00002EB8">
              <w:t xml:space="preserve"> </w:t>
            </w:r>
            <w:r>
              <w:t xml:space="preserve">ATOMİKA TEKNİK </w:t>
            </w:r>
          </w:p>
          <w:p w:rsidR="00002EB8" w:rsidRPr="00F139A0" w:rsidRDefault="00082ED2" w:rsidP="00082ED2">
            <w:pPr>
              <w:ind w:right="-285"/>
              <w:jc w:val="both"/>
            </w:pPr>
            <w:r>
              <w:t>CİHAZLAR İNŞ.TİC.LTD.ŞTİ</w:t>
            </w:r>
          </w:p>
          <w:p w:rsidR="0058404D" w:rsidRDefault="0058404D"/>
        </w:tc>
        <w:tc>
          <w:tcPr>
            <w:tcW w:w="5398" w:type="dxa"/>
          </w:tcPr>
          <w:p w:rsidR="0058404D" w:rsidRDefault="00320970" w:rsidP="00320970">
            <w:pPr>
              <w:ind w:right="-285"/>
            </w:pPr>
            <w:r>
              <w:t>a)</w:t>
            </w:r>
            <w:r w:rsidR="00530EC2" w:rsidRPr="00F139A0">
              <w:t xml:space="preserve">Sahibinin adı </w:t>
            </w:r>
            <w:r w:rsidR="00082ED2">
              <w:t>:Bulunmamaktadır.</w:t>
            </w:r>
          </w:p>
        </w:tc>
      </w:tr>
      <w:tr w:rsidR="0058404D" w:rsidTr="00320970">
        <w:trPr>
          <w:trHeight w:val="499"/>
        </w:trPr>
        <w:tc>
          <w:tcPr>
            <w:tcW w:w="4390" w:type="dxa"/>
          </w:tcPr>
          <w:p w:rsidR="00002EB8" w:rsidRDefault="00002EB8" w:rsidP="00002EB8">
            <w:pPr>
              <w:pStyle w:val="ListeParagraf"/>
              <w:ind w:left="2130" w:right="-285" w:hanging="2130"/>
            </w:pPr>
            <w:r>
              <w:rPr>
                <w:sz w:val="22"/>
                <w:szCs w:val="22"/>
              </w:rPr>
              <w:t xml:space="preserve">b) Tutarı            : </w:t>
            </w:r>
            <w:r w:rsidR="00082ED2">
              <w:t>235</w:t>
            </w:r>
            <w:r>
              <w:t>.0</w:t>
            </w:r>
            <w:r w:rsidRPr="005D5687">
              <w:t>00,00 TL</w:t>
            </w:r>
          </w:p>
          <w:p w:rsidR="0058404D" w:rsidRDefault="0058404D"/>
        </w:tc>
        <w:tc>
          <w:tcPr>
            <w:tcW w:w="5398" w:type="dxa"/>
          </w:tcPr>
          <w:p w:rsidR="0058404D" w:rsidRDefault="00530EC2" w:rsidP="00B85103">
            <w:pPr>
              <w:pStyle w:val="ListeParagraf"/>
              <w:ind w:left="2130" w:right="-285" w:hanging="2130"/>
            </w:pPr>
            <w:r>
              <w:rPr>
                <w:sz w:val="22"/>
                <w:szCs w:val="22"/>
              </w:rPr>
              <w:t xml:space="preserve">b) Tutarı            : </w:t>
            </w:r>
          </w:p>
        </w:tc>
      </w:tr>
    </w:tbl>
    <w:p w:rsidR="005314A8" w:rsidRDefault="005314A8" w:rsidP="00DE75C3">
      <w:pPr>
        <w:jc w:val="center"/>
        <w:rPr>
          <w:b/>
          <w:sz w:val="22"/>
          <w:szCs w:val="22"/>
        </w:rPr>
      </w:pPr>
    </w:p>
    <w:p w:rsidR="005314A8" w:rsidRDefault="005314A8" w:rsidP="00DE75C3">
      <w:pPr>
        <w:jc w:val="center"/>
        <w:rPr>
          <w:b/>
          <w:sz w:val="22"/>
          <w:szCs w:val="22"/>
        </w:rPr>
      </w:pPr>
    </w:p>
    <w:p w:rsidR="00DE75C3" w:rsidRPr="007E1072" w:rsidRDefault="00DE75C3" w:rsidP="00763617">
      <w:pPr>
        <w:rPr>
          <w:b/>
          <w:sz w:val="22"/>
          <w:szCs w:val="22"/>
        </w:rPr>
      </w:pPr>
      <w:r w:rsidRPr="007E1072">
        <w:rPr>
          <w:b/>
          <w:sz w:val="22"/>
          <w:szCs w:val="22"/>
        </w:rPr>
        <w:t>Bu tutanağın düzen</w:t>
      </w:r>
      <w:r w:rsidR="00B85103">
        <w:rPr>
          <w:b/>
          <w:sz w:val="22"/>
          <w:szCs w:val="22"/>
        </w:rPr>
        <w:t>lendiği tarih …………………..</w:t>
      </w:r>
    </w:p>
    <w:p w:rsidR="00DE75C3" w:rsidRPr="00D47167" w:rsidRDefault="00DE75C3" w:rsidP="00DE75C3">
      <w:pPr>
        <w:pStyle w:val="NormalWeb"/>
        <w:keepNext/>
        <w:widowControl w:val="0"/>
        <w:spacing w:before="0" w:beforeAutospacing="0" w:after="0" w:afterAutospacing="0"/>
        <w:jc w:val="both"/>
      </w:pPr>
    </w:p>
    <w:p w:rsidR="00DE75C3" w:rsidRPr="0062396D" w:rsidRDefault="00DE75C3" w:rsidP="00DE75C3">
      <w:pPr>
        <w:jc w:val="both"/>
        <w:rPr>
          <w:sz w:val="24"/>
          <w:szCs w:val="24"/>
        </w:rPr>
      </w:pPr>
      <w:r w:rsidRPr="00D47167">
        <w:rPr>
          <w:sz w:val="24"/>
          <w:szCs w:val="24"/>
        </w:rPr>
        <w:tab/>
      </w:r>
      <w:r w:rsidR="00082ED2">
        <w:rPr>
          <w:sz w:val="24"/>
          <w:szCs w:val="24"/>
        </w:rPr>
        <w:t>İhale dokümanlarını 5</w:t>
      </w:r>
      <w:r w:rsidRPr="0062396D">
        <w:rPr>
          <w:sz w:val="24"/>
          <w:szCs w:val="24"/>
        </w:rPr>
        <w:t xml:space="preserve"> (</w:t>
      </w:r>
      <w:r w:rsidR="00082ED2">
        <w:rPr>
          <w:sz w:val="24"/>
          <w:szCs w:val="24"/>
        </w:rPr>
        <w:t>beş</w:t>
      </w:r>
      <w:r w:rsidRPr="0062396D">
        <w:rPr>
          <w:sz w:val="24"/>
          <w:szCs w:val="24"/>
        </w:rPr>
        <w:t xml:space="preserve">) firma </w:t>
      </w:r>
      <w:proofErr w:type="spellStart"/>
      <w:r w:rsidRPr="0062396D">
        <w:rPr>
          <w:sz w:val="24"/>
          <w:szCs w:val="24"/>
        </w:rPr>
        <w:t>Ek</w:t>
      </w:r>
      <w:r w:rsidR="00082ED2">
        <w:rPr>
          <w:sz w:val="24"/>
          <w:szCs w:val="24"/>
        </w:rPr>
        <w:t>aptan</w:t>
      </w:r>
      <w:proofErr w:type="spellEnd"/>
      <w:r w:rsidR="00082ED2">
        <w:rPr>
          <w:sz w:val="24"/>
          <w:szCs w:val="24"/>
        </w:rPr>
        <w:t xml:space="preserve"> E-imzalı indirmiştir.12.06.2019 günü saat 11</w:t>
      </w:r>
      <w:r w:rsidRPr="0062396D">
        <w:rPr>
          <w:sz w:val="24"/>
          <w:szCs w:val="24"/>
        </w:rPr>
        <w:t xml:space="preserve">.00’e </w:t>
      </w:r>
      <w:r w:rsidR="00763617">
        <w:rPr>
          <w:sz w:val="24"/>
          <w:szCs w:val="24"/>
        </w:rPr>
        <w:t xml:space="preserve">kadar </w:t>
      </w:r>
      <w:r w:rsidR="00082ED2">
        <w:rPr>
          <w:sz w:val="24"/>
          <w:szCs w:val="24"/>
        </w:rPr>
        <w:t>ENOTEK MÜHENDİSLİK VE DANIŞMANLIK HİZ.SAN.VE.TİC.LTD.ŞTİ, TERRALAB LABORATUVAR MALZ.SAN.VE TİC.A.Ş,</w:t>
      </w:r>
      <w:r w:rsidR="00763617">
        <w:rPr>
          <w:sz w:val="24"/>
          <w:szCs w:val="24"/>
        </w:rPr>
        <w:t xml:space="preserve"> ve</w:t>
      </w:r>
      <w:r w:rsidR="00082ED2">
        <w:rPr>
          <w:sz w:val="24"/>
          <w:szCs w:val="24"/>
        </w:rPr>
        <w:t xml:space="preserve"> ATOMİKA TEKNİK CİHAZLAR İNŞ.TİC.LTD.ŞTİ   firmaları olmak üzere 3 (üç</w:t>
      </w:r>
      <w:r w:rsidRPr="0062396D">
        <w:rPr>
          <w:sz w:val="24"/>
          <w:szCs w:val="24"/>
        </w:rPr>
        <w:t>) i</w:t>
      </w:r>
      <w:r w:rsidR="00F17152">
        <w:rPr>
          <w:sz w:val="24"/>
          <w:szCs w:val="24"/>
        </w:rPr>
        <w:t>stekli ihaleye teklif vermiştir.</w:t>
      </w:r>
    </w:p>
    <w:p w:rsidR="00DE75C3" w:rsidRPr="0062396D" w:rsidRDefault="00DE75C3" w:rsidP="00DE75C3">
      <w:pPr>
        <w:pStyle w:val="NormalWeb"/>
        <w:keepNext/>
        <w:widowControl w:val="0"/>
        <w:spacing w:before="0" w:beforeAutospacing="0" w:after="0" w:afterAutospacing="0"/>
        <w:jc w:val="both"/>
        <w:rPr>
          <w:spacing w:val="-12"/>
        </w:rPr>
      </w:pPr>
    </w:p>
    <w:p w:rsidR="00DE75C3" w:rsidRPr="0062396D" w:rsidRDefault="00DE75C3" w:rsidP="00DE75C3">
      <w:pPr>
        <w:pStyle w:val="NormalWeb"/>
        <w:keepNext/>
        <w:widowControl w:val="0"/>
        <w:spacing w:before="0" w:beforeAutospacing="0" w:after="0" w:afterAutospacing="0"/>
        <w:ind w:firstLine="708"/>
        <w:jc w:val="both"/>
        <w:rPr>
          <w:b/>
        </w:rPr>
      </w:pPr>
      <w:r w:rsidRPr="0062396D">
        <w:t xml:space="preserve"> İhale komisyonumuz tarafından, 4734 sayılı K.İ.K.’</w:t>
      </w:r>
      <w:proofErr w:type="spellStart"/>
      <w:r w:rsidRPr="0062396D">
        <w:t>nun</w:t>
      </w:r>
      <w:proofErr w:type="spellEnd"/>
      <w:r w:rsidRPr="0062396D">
        <w:t xml:space="preserve"> ‘’Tekliflerin alınması ve açılması’’ başlıklı 36.maddesine ve İdari şar</w:t>
      </w:r>
      <w:r w:rsidR="00F17152">
        <w:t>tnamenin 30.2.1 maddesine göre 3 (üç</w:t>
      </w:r>
      <w:r w:rsidRPr="0062396D">
        <w:t xml:space="preserve">) adet teklif zarfı ihale komisyonumuzca tutanakla teslim alınarak hazır bulunanlara duyurulmuştur. </w:t>
      </w:r>
      <w:r w:rsidRPr="0062396D">
        <w:rPr>
          <w:b/>
        </w:rPr>
        <w:t>(Ek-1 Tutanak)</w:t>
      </w:r>
    </w:p>
    <w:p w:rsidR="00DE75C3" w:rsidRPr="0062396D" w:rsidRDefault="00DE75C3" w:rsidP="00DE75C3">
      <w:pPr>
        <w:pStyle w:val="NormalWeb"/>
        <w:keepNext/>
        <w:widowControl w:val="0"/>
        <w:spacing w:before="0" w:beforeAutospacing="0" w:after="0" w:afterAutospacing="0"/>
        <w:jc w:val="both"/>
      </w:pPr>
    </w:p>
    <w:p w:rsidR="00DE75C3" w:rsidRPr="0062396D" w:rsidRDefault="00DE75C3" w:rsidP="00DE75C3">
      <w:pPr>
        <w:pStyle w:val="NormalWeb"/>
        <w:keepNext/>
        <w:widowControl w:val="0"/>
        <w:spacing w:before="0" w:beforeAutospacing="0" w:after="0" w:afterAutospacing="0"/>
        <w:jc w:val="both"/>
      </w:pPr>
      <w:r w:rsidRPr="0062396D">
        <w:t xml:space="preserve"> </w:t>
      </w:r>
      <w:r w:rsidRPr="0062396D">
        <w:tab/>
        <w:t>İhale Komisyonumuzun 1.oturumunda; Teklif zarfları alınış sırasına göre incelenerek 4734 sayılı K.İ.K.’</w:t>
      </w:r>
      <w:proofErr w:type="spellStart"/>
      <w:r w:rsidRPr="0062396D">
        <w:t>nun</w:t>
      </w:r>
      <w:proofErr w:type="spellEnd"/>
      <w:r w:rsidRPr="0062396D">
        <w:t xml:space="preserve"> 30. maddesi ve İdari şartnamenin </w:t>
      </w:r>
      <w:r w:rsidRPr="0062396D">
        <w:rPr>
          <w:b/>
        </w:rPr>
        <w:t>“</w:t>
      </w:r>
      <w:r w:rsidRPr="0062396D">
        <w:t xml:space="preserve">Tekliflerin alınması ve </w:t>
      </w:r>
      <w:proofErr w:type="spellStart"/>
      <w:r w:rsidRPr="0062396D">
        <w:t>açılması</w:t>
      </w:r>
      <w:r w:rsidRPr="0062396D">
        <w:rPr>
          <w:b/>
        </w:rPr>
        <w:t>”</w:t>
      </w:r>
      <w:r w:rsidRPr="0062396D">
        <w:t>başlıklı</w:t>
      </w:r>
      <w:proofErr w:type="spellEnd"/>
      <w:r w:rsidRPr="0062396D">
        <w:t xml:space="preserve"> 30.2.2.maddesine göre uygun olduğu tespit edilmiştir. </w:t>
      </w:r>
    </w:p>
    <w:p w:rsidR="00DE75C3" w:rsidRPr="0062396D" w:rsidRDefault="00DE75C3" w:rsidP="00DE75C3">
      <w:pPr>
        <w:ind w:firstLine="708"/>
        <w:jc w:val="both"/>
        <w:rPr>
          <w:sz w:val="24"/>
          <w:szCs w:val="24"/>
        </w:rPr>
      </w:pPr>
    </w:p>
    <w:p w:rsidR="00DE75C3" w:rsidRPr="0062396D" w:rsidRDefault="00DE75C3" w:rsidP="00320970">
      <w:pPr>
        <w:ind w:firstLine="708"/>
        <w:jc w:val="both"/>
        <w:rPr>
          <w:sz w:val="24"/>
          <w:szCs w:val="24"/>
        </w:rPr>
      </w:pPr>
      <w:r w:rsidRPr="0062396D">
        <w:rPr>
          <w:sz w:val="24"/>
          <w:szCs w:val="24"/>
        </w:rPr>
        <w:t xml:space="preserve">İdari şartnamenin 30.2.3.Maddesine göre; İhale konusu işin yaklaşık maliyeti açıklandıktan sonra, Teklif zarfları istekliler ve hazır bulunanlar önünde alınış sırasına göre açılarak, isteklilerin belgelerinin eksik olup olmadığı, Teklif mektupları ile geçici </w:t>
      </w:r>
      <w:r w:rsidRPr="0062396D">
        <w:rPr>
          <w:sz w:val="24"/>
          <w:szCs w:val="24"/>
        </w:rPr>
        <w:lastRenderedPageBreak/>
        <w:t>teminatlarının usulüne uygunluğu kontrol edilerek,</w:t>
      </w:r>
      <w:r w:rsidR="00763617" w:rsidRPr="00763617">
        <w:rPr>
          <w:sz w:val="24"/>
          <w:szCs w:val="24"/>
        </w:rPr>
        <w:t xml:space="preserve"> </w:t>
      </w:r>
      <w:r w:rsidR="00763617">
        <w:rPr>
          <w:sz w:val="24"/>
          <w:szCs w:val="24"/>
        </w:rPr>
        <w:t>ENOTEK MÜHENDİSLİK VE DANIŞMANLIK HİZ.</w:t>
      </w:r>
      <w:r w:rsidR="008F0C44">
        <w:rPr>
          <w:sz w:val="24"/>
          <w:szCs w:val="24"/>
        </w:rPr>
        <w:t>SAN.VE.TİC.LTD.ŞTİ isteklisi</w:t>
      </w:r>
      <w:r w:rsidR="00763617">
        <w:rPr>
          <w:sz w:val="24"/>
          <w:szCs w:val="24"/>
        </w:rPr>
        <w:t xml:space="preserve"> teşekkür mektubu sunmuş olup</w:t>
      </w:r>
      <w:r w:rsidR="008F0C44">
        <w:rPr>
          <w:sz w:val="24"/>
          <w:szCs w:val="24"/>
        </w:rPr>
        <w:t xml:space="preserve"> komisyonumuz tarafından  değerlendirme dışını bırakılmış , diğer</w:t>
      </w:r>
      <w:r w:rsidRPr="0062396D">
        <w:rPr>
          <w:sz w:val="24"/>
          <w:szCs w:val="24"/>
        </w:rPr>
        <w:t xml:space="preserve"> isteklilerin belge</w:t>
      </w:r>
      <w:r w:rsidR="00763617">
        <w:rPr>
          <w:sz w:val="24"/>
          <w:szCs w:val="24"/>
        </w:rPr>
        <w:t>lerinde eksiklik görülmemiş ,</w:t>
      </w:r>
      <w:r w:rsidRPr="0062396D">
        <w:rPr>
          <w:sz w:val="24"/>
          <w:szCs w:val="24"/>
        </w:rPr>
        <w:t xml:space="preserve"> Teklif mektubu ve geçici teminatlarının usulüne uygun olduğu görülmüştür.</w:t>
      </w:r>
      <w:r w:rsidRPr="0062396D">
        <w:rPr>
          <w:b/>
          <w:sz w:val="24"/>
          <w:szCs w:val="24"/>
        </w:rPr>
        <w:t xml:space="preserve"> (Ek-2 Tutanak) </w:t>
      </w:r>
      <w:r w:rsidRPr="0062396D">
        <w:rPr>
          <w:sz w:val="24"/>
          <w:szCs w:val="24"/>
        </w:rPr>
        <w:t xml:space="preserve">İsteklilerin teklif fiyatı açıklanarak oturum kapatılmıştır. </w:t>
      </w:r>
      <w:r w:rsidRPr="0062396D">
        <w:rPr>
          <w:b/>
          <w:sz w:val="24"/>
          <w:szCs w:val="24"/>
        </w:rPr>
        <w:t>(Ek-3 Tutanak)</w:t>
      </w:r>
    </w:p>
    <w:p w:rsidR="00DE75C3" w:rsidRPr="0062396D" w:rsidRDefault="00DE75C3" w:rsidP="00DE75C3">
      <w:pPr>
        <w:pStyle w:val="GvdeMetniGirintisi"/>
        <w:widowControl w:val="0"/>
        <w:spacing w:after="0" w:line="276" w:lineRule="auto"/>
        <w:ind w:left="72" w:firstLine="636"/>
        <w:jc w:val="both"/>
        <w:rPr>
          <w:sz w:val="24"/>
          <w:szCs w:val="24"/>
        </w:rPr>
      </w:pPr>
    </w:p>
    <w:p w:rsidR="00DE75C3" w:rsidRPr="00320970" w:rsidRDefault="00DE75C3" w:rsidP="00320970">
      <w:pPr>
        <w:pStyle w:val="GvdeMetniGirintisi"/>
        <w:widowControl w:val="0"/>
        <w:spacing w:after="0" w:line="276" w:lineRule="auto"/>
        <w:ind w:left="72" w:firstLine="636"/>
        <w:jc w:val="both"/>
        <w:rPr>
          <w:sz w:val="24"/>
          <w:szCs w:val="24"/>
        </w:rPr>
      </w:pPr>
      <w:r w:rsidRPr="0062396D">
        <w:rPr>
          <w:sz w:val="24"/>
          <w:szCs w:val="24"/>
        </w:rPr>
        <w:t xml:space="preserve"> Diğer firmaların, 4734 sayılı K.İ.K.’</w:t>
      </w:r>
      <w:proofErr w:type="spellStart"/>
      <w:r w:rsidRPr="0062396D">
        <w:rPr>
          <w:sz w:val="24"/>
          <w:szCs w:val="24"/>
        </w:rPr>
        <w:t>nun</w:t>
      </w:r>
      <w:proofErr w:type="spellEnd"/>
      <w:r w:rsidRPr="0062396D">
        <w:rPr>
          <w:sz w:val="24"/>
          <w:szCs w:val="24"/>
        </w:rPr>
        <w:t xml:space="preserve"> “Tekliflerin Değerlendirilmesi” başlıklı 37. Maddesine, Mal Alımları Uygulama Yönetmeliği’nin “Başvuruların ve Tekliflerin Alınması, Açılması ve Değerlendirilmesi” başlıklı 55. Maddesi ve idari şartnamenin 31.5. Maddesine göre ihale konusu işi yapabilme kapasitesini belirleyen yeterlik kriterlerine ve teklifinin ihale dokümanında belirtilen şartlara uygun olduğu tespit edilmiştir. İsteklilerin teklif mektubu eki cetvelinde aritmetik hata bulunup bulunmadığı kontrol edilerek, hata bulunmadığı tespit edilmiştir.</w:t>
      </w:r>
    </w:p>
    <w:p w:rsidR="00DE75C3" w:rsidRPr="0062396D" w:rsidRDefault="00DE75C3" w:rsidP="00DE75C3">
      <w:pPr>
        <w:overflowPunct w:val="0"/>
        <w:autoSpaceDE w:val="0"/>
        <w:autoSpaceDN w:val="0"/>
        <w:adjustRightInd w:val="0"/>
        <w:jc w:val="both"/>
        <w:textAlignment w:val="baseline"/>
        <w:rPr>
          <w:sz w:val="24"/>
          <w:szCs w:val="24"/>
        </w:rPr>
      </w:pPr>
      <w:r w:rsidRPr="0062396D">
        <w:rPr>
          <w:color w:val="FF0000"/>
          <w:sz w:val="24"/>
          <w:szCs w:val="24"/>
        </w:rPr>
        <w:tab/>
      </w:r>
      <w:r w:rsidRPr="0062396D">
        <w:rPr>
          <w:sz w:val="24"/>
          <w:szCs w:val="24"/>
        </w:rPr>
        <w:t>Yapılan değerlendirmeler sonucunda Top</w:t>
      </w:r>
      <w:r w:rsidR="00F17152">
        <w:rPr>
          <w:sz w:val="24"/>
          <w:szCs w:val="24"/>
        </w:rPr>
        <w:t>lam Yaklaşık Maliyeti 665.097</w:t>
      </w:r>
      <w:r w:rsidR="00763617">
        <w:rPr>
          <w:sz w:val="24"/>
          <w:szCs w:val="24"/>
        </w:rPr>
        <w:t>.50 TL (</w:t>
      </w:r>
      <w:proofErr w:type="spellStart"/>
      <w:r w:rsidR="00763617">
        <w:rPr>
          <w:sz w:val="24"/>
          <w:szCs w:val="24"/>
        </w:rPr>
        <w:t>Altıyüzalmışbeşbin</w:t>
      </w:r>
      <w:r w:rsidR="00F17152">
        <w:rPr>
          <w:sz w:val="24"/>
          <w:szCs w:val="24"/>
        </w:rPr>
        <w:t>doksanyedi</w:t>
      </w:r>
      <w:proofErr w:type="spellEnd"/>
      <w:r w:rsidR="00F17152">
        <w:rPr>
          <w:sz w:val="24"/>
          <w:szCs w:val="24"/>
        </w:rPr>
        <w:t xml:space="preserve"> </w:t>
      </w:r>
      <w:proofErr w:type="spellStart"/>
      <w:r w:rsidR="00F17152">
        <w:rPr>
          <w:sz w:val="24"/>
          <w:szCs w:val="24"/>
        </w:rPr>
        <w:t>TürkLirasıElli</w:t>
      </w:r>
      <w:r w:rsidRPr="0062396D">
        <w:rPr>
          <w:sz w:val="24"/>
          <w:szCs w:val="24"/>
        </w:rPr>
        <w:t>Kuruş</w:t>
      </w:r>
      <w:proofErr w:type="spellEnd"/>
      <w:r w:rsidRPr="0062396D">
        <w:rPr>
          <w:sz w:val="24"/>
          <w:szCs w:val="24"/>
        </w:rPr>
        <w:t xml:space="preserve">) olan </w:t>
      </w:r>
      <w:r w:rsidR="00F17152">
        <w:rPr>
          <w:sz w:val="24"/>
          <w:szCs w:val="24"/>
        </w:rPr>
        <w:t xml:space="preserve">Online TOC Ölçüm </w:t>
      </w:r>
      <w:r w:rsidRPr="0062396D">
        <w:rPr>
          <w:sz w:val="24"/>
          <w:szCs w:val="24"/>
        </w:rPr>
        <w:t>Cihazı Alımı İşinde ;</w:t>
      </w:r>
    </w:p>
    <w:p w:rsidR="00DE75C3" w:rsidRPr="0062396D" w:rsidRDefault="00DE75C3" w:rsidP="00320970">
      <w:pPr>
        <w:overflowPunct w:val="0"/>
        <w:autoSpaceDE w:val="0"/>
        <w:autoSpaceDN w:val="0"/>
        <w:adjustRightInd w:val="0"/>
        <w:ind w:firstLine="708"/>
        <w:jc w:val="both"/>
        <w:textAlignment w:val="baseline"/>
        <w:rPr>
          <w:sz w:val="24"/>
          <w:szCs w:val="24"/>
        </w:rPr>
      </w:pPr>
      <w:r w:rsidRPr="0062396D">
        <w:rPr>
          <w:sz w:val="24"/>
          <w:szCs w:val="24"/>
        </w:rPr>
        <w:t>Yaklaşık Maliyeti</w:t>
      </w:r>
      <w:r w:rsidRPr="0062396D">
        <w:rPr>
          <w:color w:val="FF0000"/>
          <w:sz w:val="24"/>
          <w:szCs w:val="24"/>
        </w:rPr>
        <w:t xml:space="preserve"> </w:t>
      </w:r>
      <w:r w:rsidR="00F17152">
        <w:rPr>
          <w:sz w:val="24"/>
          <w:szCs w:val="24"/>
        </w:rPr>
        <w:t>385.147.50 TL olan 1.A Kısmının 339.000.00</w:t>
      </w:r>
      <w:r w:rsidRPr="0062396D">
        <w:rPr>
          <w:sz w:val="24"/>
          <w:szCs w:val="24"/>
        </w:rPr>
        <w:t xml:space="preserve"> TL </w:t>
      </w:r>
      <w:r w:rsidR="00763617">
        <w:rPr>
          <w:sz w:val="24"/>
          <w:szCs w:val="24"/>
        </w:rPr>
        <w:t xml:space="preserve">( </w:t>
      </w:r>
      <w:proofErr w:type="spellStart"/>
      <w:r w:rsidR="00763617">
        <w:rPr>
          <w:sz w:val="24"/>
          <w:szCs w:val="24"/>
        </w:rPr>
        <w:t>Üçyüzotuzdokuzbin</w:t>
      </w:r>
      <w:proofErr w:type="spellEnd"/>
      <w:r w:rsidR="00763617">
        <w:rPr>
          <w:sz w:val="24"/>
          <w:szCs w:val="24"/>
        </w:rPr>
        <w:t xml:space="preserve"> Türk Lirası )</w:t>
      </w:r>
      <w:r w:rsidRPr="0062396D">
        <w:rPr>
          <w:sz w:val="24"/>
          <w:szCs w:val="24"/>
        </w:rPr>
        <w:t>bedell</w:t>
      </w:r>
      <w:r w:rsidR="00F17152">
        <w:rPr>
          <w:sz w:val="24"/>
          <w:szCs w:val="24"/>
        </w:rPr>
        <w:t xml:space="preserve">e TERRALAB LABARATUVAR MALZ.SAN. VE TİC.A.Ş </w:t>
      </w:r>
      <w:r w:rsidRPr="0062396D">
        <w:rPr>
          <w:sz w:val="24"/>
          <w:szCs w:val="24"/>
        </w:rPr>
        <w:t xml:space="preserve">firmasından satın alınmasına, </w:t>
      </w:r>
    </w:p>
    <w:p w:rsidR="00DE75C3" w:rsidRPr="00763617" w:rsidRDefault="00DE75C3" w:rsidP="00320970">
      <w:pPr>
        <w:overflowPunct w:val="0"/>
        <w:autoSpaceDE w:val="0"/>
        <w:autoSpaceDN w:val="0"/>
        <w:adjustRightInd w:val="0"/>
        <w:ind w:firstLine="708"/>
        <w:jc w:val="both"/>
        <w:textAlignment w:val="baseline"/>
        <w:rPr>
          <w:sz w:val="24"/>
          <w:szCs w:val="24"/>
        </w:rPr>
      </w:pPr>
      <w:r w:rsidRPr="0062396D">
        <w:rPr>
          <w:sz w:val="24"/>
          <w:szCs w:val="24"/>
        </w:rPr>
        <w:t xml:space="preserve">Yaklaşık maliyeti </w:t>
      </w:r>
      <w:r w:rsidR="00F17152">
        <w:rPr>
          <w:color w:val="000000"/>
          <w:sz w:val="24"/>
          <w:szCs w:val="24"/>
        </w:rPr>
        <w:t>279.950.00</w:t>
      </w:r>
      <w:r w:rsidRPr="0062396D">
        <w:rPr>
          <w:color w:val="000000"/>
          <w:sz w:val="24"/>
          <w:szCs w:val="24"/>
        </w:rPr>
        <w:t xml:space="preserve"> TL olan </w:t>
      </w:r>
      <w:r w:rsidR="00F17152">
        <w:rPr>
          <w:sz w:val="24"/>
          <w:szCs w:val="24"/>
        </w:rPr>
        <w:t xml:space="preserve"> 2.B Kısmının 235.000.00 TL </w:t>
      </w:r>
      <w:r w:rsidR="00763617">
        <w:rPr>
          <w:sz w:val="24"/>
          <w:szCs w:val="24"/>
        </w:rPr>
        <w:t xml:space="preserve">( </w:t>
      </w:r>
      <w:proofErr w:type="spellStart"/>
      <w:r w:rsidR="00763617">
        <w:rPr>
          <w:sz w:val="24"/>
          <w:szCs w:val="24"/>
        </w:rPr>
        <w:t>İkiyüzotuzbeşbin</w:t>
      </w:r>
      <w:proofErr w:type="spellEnd"/>
      <w:r w:rsidR="00763617">
        <w:rPr>
          <w:sz w:val="24"/>
          <w:szCs w:val="24"/>
        </w:rPr>
        <w:t xml:space="preserve"> Türk Lirası ) </w:t>
      </w:r>
      <w:r w:rsidR="00F17152">
        <w:rPr>
          <w:sz w:val="24"/>
          <w:szCs w:val="24"/>
        </w:rPr>
        <w:t xml:space="preserve">bedelle ATOMİKA TEKNİK CİHAZLAR İNŞ.TİC.LTD.ŞTİ </w:t>
      </w:r>
      <w:r w:rsidR="00763617">
        <w:rPr>
          <w:sz w:val="24"/>
          <w:szCs w:val="24"/>
        </w:rPr>
        <w:t>firmasından satın alınması</w:t>
      </w:r>
      <w:r w:rsidRPr="0062396D">
        <w:rPr>
          <w:sz w:val="24"/>
          <w:szCs w:val="24"/>
        </w:rPr>
        <w:t xml:space="preserve"> </w:t>
      </w:r>
      <w:r w:rsidRPr="00763617">
        <w:rPr>
          <w:sz w:val="24"/>
          <w:szCs w:val="24"/>
        </w:rPr>
        <w:t>İhale Komisyonumuzca uygun mütalaa edilmektedir.</w:t>
      </w:r>
    </w:p>
    <w:p w:rsidR="00DE75C3" w:rsidRPr="00763617" w:rsidRDefault="00DE75C3" w:rsidP="00DE75C3">
      <w:pPr>
        <w:pStyle w:val="stBilgi"/>
        <w:tabs>
          <w:tab w:val="left" w:pos="708"/>
          <w:tab w:val="left" w:pos="5040"/>
        </w:tabs>
        <w:jc w:val="both"/>
        <w:rPr>
          <w:szCs w:val="24"/>
        </w:rPr>
      </w:pPr>
      <w:r w:rsidRPr="00763617">
        <w:rPr>
          <w:szCs w:val="24"/>
        </w:rPr>
        <w:t xml:space="preserve"> </w:t>
      </w:r>
    </w:p>
    <w:p w:rsidR="00DE75C3" w:rsidRPr="00320970" w:rsidRDefault="00DE75C3" w:rsidP="00045911">
      <w:pPr>
        <w:pStyle w:val="stBilgi"/>
        <w:tabs>
          <w:tab w:val="left" w:pos="708"/>
          <w:tab w:val="left" w:pos="5040"/>
        </w:tabs>
        <w:jc w:val="both"/>
        <w:rPr>
          <w:b/>
          <w:sz w:val="22"/>
          <w:szCs w:val="22"/>
        </w:rPr>
      </w:pPr>
      <w:r w:rsidRPr="0062396D">
        <w:rPr>
          <w:szCs w:val="24"/>
        </w:rPr>
        <w:tab/>
      </w:r>
      <w:bookmarkStart w:id="0" w:name="_GoBack"/>
      <w:bookmarkEnd w:id="0"/>
    </w:p>
    <w:sectPr w:rsidR="00DE75C3" w:rsidRPr="00320970" w:rsidSect="00235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76"/>
    <w:multiLevelType w:val="hybridMultilevel"/>
    <w:tmpl w:val="A63E0F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02697D"/>
    <w:multiLevelType w:val="hybridMultilevel"/>
    <w:tmpl w:val="46188B7C"/>
    <w:lvl w:ilvl="0" w:tplc="75EAF8DA">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D0604"/>
    <w:multiLevelType w:val="hybridMultilevel"/>
    <w:tmpl w:val="18D2A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F2500"/>
    <w:multiLevelType w:val="hybridMultilevel"/>
    <w:tmpl w:val="0F78AFF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FE13B3"/>
    <w:multiLevelType w:val="hybridMultilevel"/>
    <w:tmpl w:val="0C64A4A2"/>
    <w:lvl w:ilvl="0" w:tplc="EB141A80">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872EEE"/>
    <w:multiLevelType w:val="hybridMultilevel"/>
    <w:tmpl w:val="CD8CED12"/>
    <w:lvl w:ilvl="0" w:tplc="E20ED046">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F6E1E"/>
    <w:multiLevelType w:val="hybridMultilevel"/>
    <w:tmpl w:val="BD58645C"/>
    <w:lvl w:ilvl="0" w:tplc="927E6FE2">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2E42D2"/>
    <w:multiLevelType w:val="hybridMultilevel"/>
    <w:tmpl w:val="185846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413785"/>
    <w:multiLevelType w:val="hybridMultilevel"/>
    <w:tmpl w:val="752EE57E"/>
    <w:lvl w:ilvl="0" w:tplc="EF3A1EC2">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7251DA"/>
    <w:multiLevelType w:val="hybridMultilevel"/>
    <w:tmpl w:val="B4AEF7AE"/>
    <w:lvl w:ilvl="0" w:tplc="794E208A">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D84E6E"/>
    <w:multiLevelType w:val="hybridMultilevel"/>
    <w:tmpl w:val="A8CE6474"/>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314C3C"/>
    <w:multiLevelType w:val="hybridMultilevel"/>
    <w:tmpl w:val="3C32A25C"/>
    <w:lvl w:ilvl="0" w:tplc="F59E526A">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2"/>
  </w:num>
  <w:num w:numId="6">
    <w:abstractNumId w:val="8"/>
  </w:num>
  <w:num w:numId="7">
    <w:abstractNumId w:val="6"/>
  </w:num>
  <w:num w:numId="8">
    <w:abstractNumId w:val="3"/>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7A"/>
    <w:rsid w:val="00002EB8"/>
    <w:rsid w:val="00045911"/>
    <w:rsid w:val="00082ED2"/>
    <w:rsid w:val="000E137A"/>
    <w:rsid w:val="00110C18"/>
    <w:rsid w:val="00193A3E"/>
    <w:rsid w:val="00235F02"/>
    <w:rsid w:val="00320970"/>
    <w:rsid w:val="003934F2"/>
    <w:rsid w:val="003E7B8E"/>
    <w:rsid w:val="00446B0D"/>
    <w:rsid w:val="00530EC2"/>
    <w:rsid w:val="005314A8"/>
    <w:rsid w:val="0058404D"/>
    <w:rsid w:val="006673D9"/>
    <w:rsid w:val="00747216"/>
    <w:rsid w:val="00763617"/>
    <w:rsid w:val="007661DA"/>
    <w:rsid w:val="007940FB"/>
    <w:rsid w:val="008B12D2"/>
    <w:rsid w:val="008F0C44"/>
    <w:rsid w:val="00917065"/>
    <w:rsid w:val="009B09D6"/>
    <w:rsid w:val="009D749A"/>
    <w:rsid w:val="00A67AC5"/>
    <w:rsid w:val="00B40581"/>
    <w:rsid w:val="00B72669"/>
    <w:rsid w:val="00B85103"/>
    <w:rsid w:val="00BB6E11"/>
    <w:rsid w:val="00BC0AEB"/>
    <w:rsid w:val="00CC07D3"/>
    <w:rsid w:val="00CF0B40"/>
    <w:rsid w:val="00DE75C3"/>
    <w:rsid w:val="00DF3FA1"/>
    <w:rsid w:val="00E041C0"/>
    <w:rsid w:val="00E2437A"/>
    <w:rsid w:val="00EB215D"/>
    <w:rsid w:val="00F17152"/>
    <w:rsid w:val="00F648BE"/>
    <w:rsid w:val="00F71C93"/>
    <w:rsid w:val="00FB6474"/>
    <w:rsid w:val="00FF6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796B-EA59-485A-955A-142EC303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437A"/>
    <w:pPr>
      <w:ind w:left="720"/>
      <w:contextualSpacing/>
    </w:pPr>
  </w:style>
  <w:style w:type="paragraph" w:styleId="stBilgi">
    <w:name w:val="header"/>
    <w:aliases w:val="Üstbilgi,Char Char Char,Char Char, Char Char Char, Char Char, Char,Char"/>
    <w:basedOn w:val="Normal"/>
    <w:link w:val="stBilgiChar1"/>
    <w:rsid w:val="00DE75C3"/>
    <w:pPr>
      <w:tabs>
        <w:tab w:val="center" w:pos="4536"/>
        <w:tab w:val="right" w:pos="9072"/>
      </w:tabs>
    </w:pPr>
    <w:rPr>
      <w:sz w:val="24"/>
    </w:rPr>
  </w:style>
  <w:style w:type="character" w:customStyle="1" w:styleId="stBilgiChar">
    <w:name w:val="Üst Bilgi Char"/>
    <w:basedOn w:val="VarsaylanParagrafYazTipi"/>
    <w:uiPriority w:val="99"/>
    <w:semiHidden/>
    <w:rsid w:val="00DE75C3"/>
    <w:rPr>
      <w:rFonts w:ascii="Times New Roman" w:eastAsia="Times New Roman" w:hAnsi="Times New Roman" w:cs="Times New Roman"/>
      <w:sz w:val="20"/>
      <w:szCs w:val="20"/>
      <w:lang w:eastAsia="tr-TR"/>
    </w:rPr>
  </w:style>
  <w:style w:type="paragraph" w:styleId="GvdeMetni">
    <w:name w:val="Body Text"/>
    <w:basedOn w:val="Normal"/>
    <w:link w:val="GvdeMetniChar"/>
    <w:rsid w:val="00DE75C3"/>
    <w:pPr>
      <w:overflowPunct w:val="0"/>
      <w:autoSpaceDE w:val="0"/>
      <w:autoSpaceDN w:val="0"/>
      <w:adjustRightInd w:val="0"/>
      <w:jc w:val="center"/>
      <w:textAlignment w:val="baseline"/>
    </w:pPr>
    <w:rPr>
      <w:rFonts w:ascii="Arial" w:hAnsi="Arial"/>
      <w:sz w:val="24"/>
    </w:rPr>
  </w:style>
  <w:style w:type="character" w:customStyle="1" w:styleId="GvdeMetniChar">
    <w:name w:val="Gövde Metni Char"/>
    <w:basedOn w:val="VarsaylanParagrafYazTipi"/>
    <w:link w:val="GvdeMetni"/>
    <w:rsid w:val="00DE75C3"/>
    <w:rPr>
      <w:rFonts w:ascii="Arial" w:eastAsia="Times New Roman" w:hAnsi="Arial" w:cs="Times New Roman"/>
      <w:sz w:val="24"/>
      <w:szCs w:val="20"/>
      <w:lang w:eastAsia="tr-TR"/>
    </w:rPr>
  </w:style>
  <w:style w:type="paragraph" w:styleId="NormalWeb">
    <w:name w:val="Normal (Web)"/>
    <w:basedOn w:val="Normal"/>
    <w:uiPriority w:val="99"/>
    <w:rsid w:val="00DE75C3"/>
    <w:pPr>
      <w:spacing w:before="100" w:beforeAutospacing="1" w:after="100" w:afterAutospacing="1"/>
    </w:pPr>
    <w:rPr>
      <w:sz w:val="24"/>
      <w:szCs w:val="24"/>
    </w:rPr>
  </w:style>
  <w:style w:type="paragraph" w:styleId="GvdeMetniGirintisi">
    <w:name w:val="Body Text Indent"/>
    <w:basedOn w:val="Normal"/>
    <w:link w:val="GvdeMetniGirintisiChar"/>
    <w:rsid w:val="00DE75C3"/>
    <w:pPr>
      <w:spacing w:after="120"/>
      <w:ind w:left="283"/>
    </w:pPr>
  </w:style>
  <w:style w:type="character" w:customStyle="1" w:styleId="GvdeMetniGirintisiChar">
    <w:name w:val="Gövde Metni Girintisi Char"/>
    <w:basedOn w:val="VarsaylanParagrafYazTipi"/>
    <w:link w:val="GvdeMetniGirintisi"/>
    <w:rsid w:val="00DE75C3"/>
    <w:rPr>
      <w:rFonts w:ascii="Times New Roman" w:eastAsia="Times New Roman" w:hAnsi="Times New Roman" w:cs="Times New Roman"/>
      <w:sz w:val="20"/>
      <w:szCs w:val="20"/>
      <w:lang w:eastAsia="tr-TR"/>
    </w:rPr>
  </w:style>
  <w:style w:type="character" w:customStyle="1" w:styleId="stBilgiChar1">
    <w:name w:val="Üst Bilgi Char1"/>
    <w:aliases w:val="Üstbilgi Char,Char Char Char Char,Char Char Char1, Char Char Char Char, Char Char Char1, Char Char1,Char Char1"/>
    <w:link w:val="stBilgi"/>
    <w:locked/>
    <w:rsid w:val="00DE75C3"/>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Aski Genel Mudurlugu</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Sahin</dc:creator>
  <cp:keywords/>
  <dc:description/>
  <cp:lastModifiedBy>Tahir Top</cp:lastModifiedBy>
  <cp:revision>6</cp:revision>
  <dcterms:created xsi:type="dcterms:W3CDTF">2019-06-12T11:50:00Z</dcterms:created>
  <dcterms:modified xsi:type="dcterms:W3CDTF">2019-07-30T12:06:00Z</dcterms:modified>
</cp:coreProperties>
</file>